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e"/>
        <w:widowControl w:val="false"/>
        <w:suppressLineNumbers/>
        <w:spacing w:lineRule="auto" w:line="240"/>
        <w:rPr>
          <w:sz w:val="28"/>
          <w:szCs w:val="28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8"/>
          <w:szCs w:val="28"/>
          <w:lang w:eastAsia="zh-CN" w:bidi="hi-IN"/>
        </w:rPr>
        <w:t>C</w:t>
      </w:r>
      <w:bookmarkStart w:id="0" w:name="_Hlk524424458"/>
      <w:r>
        <w:rPr>
          <w:rFonts w:eastAsia="SimSun" w:cs="Mangal" w:ascii="Verdana;Arial;Geneva;Helveti" w:hAnsi="Verdana;Arial;Geneva;Helveti"/>
          <w:b/>
          <w:bCs/>
          <w:color w:val="000000"/>
          <w:sz w:val="28"/>
          <w:szCs w:val="28"/>
          <w:lang w:eastAsia="zh-CN" w:bidi="hi-IN"/>
        </w:rPr>
        <w:t xml:space="preserve">PI di Sanluri: 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jc w:val="both"/>
        <w:rPr/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 xml:space="preserve">AVVISO PUBBLICO DI SELEZIONE -  </w:t>
      </w:r>
      <w:r>
        <w:rPr>
          <w:rFonts w:eastAsia="SimSun" w:cs="Arial"/>
          <w:b w:val="false"/>
          <w:bCs w:val="false"/>
          <w:color w:val="000000"/>
          <w:sz w:val="20"/>
          <w:szCs w:val="20"/>
          <w:lang w:eastAsia="zh-CN" w:bidi="hi-IN"/>
        </w:rPr>
        <w:t>L.R. N°1 DEL 11/01/2018  ART. 2 PROGRAMMA INTEGRATO PLURIFONDO PER IL LAVORO “LAVORAS”</w:t>
      </w:r>
      <w:r>
        <w:rPr>
          <w:rFonts w:eastAsia="Calibri" w:cs="Mangal" w:ascii="Verdana;Arial;Geneva;Helveti" w:hAnsi="Verdana;Arial;Geneva;Helveti"/>
          <w:b w:val="false"/>
          <w:bCs/>
          <w:color w:val="000000"/>
          <w:sz w:val="20"/>
          <w:szCs w:val="20"/>
          <w:lang w:eastAsia="zh-CN" w:bidi="hi-IN"/>
        </w:rPr>
        <w:t xml:space="preserve"> – </w:t>
      </w:r>
      <w:r>
        <w:rPr>
          <w:rFonts w:eastAsia="SimSun" w:cs="Arial"/>
          <w:b w:val="false"/>
          <w:bCs w:val="false"/>
          <w:color w:val="000000"/>
          <w:sz w:val="20"/>
          <w:szCs w:val="20"/>
          <w:lang w:eastAsia="zh-CN" w:bidi="hi-IN"/>
        </w:rPr>
        <w:t>MISURA “CANTIERI DI NUOVA ATTIVAZIONE</w:t>
      </w:r>
      <w:r>
        <w:rPr>
          <w:rFonts w:eastAsia="SimSun" w:cs="Arial"/>
          <w:b/>
          <w:bCs w:val="false"/>
          <w:color w:val="000000"/>
          <w:sz w:val="20"/>
          <w:szCs w:val="20"/>
          <w:lang w:eastAsia="zh-CN" w:bidi="hi-IN"/>
        </w:rPr>
        <w:t>”</w:t>
      </w: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 xml:space="preserve"> - </w:t>
      </w:r>
      <w:r>
        <w:rPr>
          <w:rFonts w:eastAsia="Calibri" w:cs="Arial"/>
          <w:b w:val="false"/>
          <w:bCs w:val="false"/>
          <w:color w:val="000000"/>
          <w:sz w:val="20"/>
          <w:szCs w:val="20"/>
          <w:lang w:val="it-IT" w:eastAsia="zh-CN" w:bidi="hi-IN"/>
        </w:rPr>
        <w:t xml:space="preserve">COMUNE DI PAULI ARBAREI - </w:t>
      </w:r>
      <w:r>
        <w:rPr>
          <w:rFonts w:eastAsia="Calibri" w:cs="Arial"/>
          <w:b/>
          <w:bCs/>
          <w:i/>
          <w:color w:val="000000"/>
          <w:sz w:val="20"/>
          <w:szCs w:val="20"/>
          <w:lang w:val="it-IT" w:eastAsia="zh-CN" w:bidi="hi-IN"/>
        </w:rPr>
        <w:t>N. 1 Operatore culturale e turistico – Guida turistica – coll. didattica  museale Liv. C1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u w:val="single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u w:val="single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u w:val="single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u w:val="single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bookmarkStart w:id="1" w:name="_Hlk524434698"/>
      <w:bookmarkEnd w:id="1"/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CPI</w:t>
      </w:r>
    </w:p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SANLURI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ENTE/AZIENDA</w:t>
      </w:r>
    </w:p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 xml:space="preserve">Comune di </w:t>
      </w:r>
      <w:bookmarkStart w:id="2" w:name="__DdeLink__94_392315005"/>
      <w:bookmarkEnd w:id="2"/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Pauli Arbarei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/>
          <w:bCs/>
          <w:color w:val="00000A"/>
          <w:sz w:val="20"/>
          <w:szCs w:val="20"/>
          <w:lang w:eastAsia="zh-CN" w:bidi="hi-IN"/>
        </w:rPr>
        <w:t>PROFILO</w:t>
      </w:r>
    </w:p>
    <w:p>
      <w:pPr>
        <w:pStyle w:val="Corpodeltesto"/>
        <w:widowControl w:val="false"/>
        <w:suppressLineNumbers/>
        <w:spacing w:lineRule="auto" w:line="240"/>
        <w:rPr>
          <w:rFonts w:ascii="Verdana" w:hAnsi="Verdana"/>
          <w:i w:val="false"/>
          <w:i w:val="false"/>
          <w:iCs w:val="false"/>
        </w:rPr>
      </w:pPr>
      <w:r>
        <w:rPr>
          <w:rFonts w:eastAsia="Calibri" w:cs="Arial" w:ascii="Verdana" w:hAnsi="Verdana"/>
          <w:b w:val="false"/>
          <w:bCs w:val="false"/>
          <w:i w:val="false"/>
          <w:iCs w:val="false"/>
          <w:color w:val="000000"/>
          <w:sz w:val="20"/>
          <w:szCs w:val="20"/>
          <w:lang w:val="it-IT" w:eastAsia="zh-CN" w:bidi="hi-IN"/>
        </w:rPr>
        <w:t>N. 1 Operatore culturale e turistico – Guida turistica – coll. didattica  museale Liv. C1</w:t>
      </w:r>
    </w:p>
    <w:p>
      <w:pPr>
        <w:pStyle w:val="Corpodeltesto"/>
        <w:widowControl w:val="false"/>
        <w:suppressLineNumbers/>
        <w:spacing w:lineRule="auto" w:line="240"/>
        <w:rPr>
          <w:rFonts w:ascii="Verdana" w:hAnsi="Verdana" w:eastAsia="SimSun" w:cs="Mangal"/>
          <w:b w:val="false"/>
          <w:b w:val="false"/>
          <w:bCs w:val="false"/>
          <w:i w:val="false"/>
          <w:i w:val="false"/>
          <w:iCs w:val="false"/>
          <w:color w:val="00000A"/>
          <w:sz w:val="20"/>
          <w:szCs w:val="20"/>
          <w:lang w:eastAsia="zh-CN" w:bidi="hi-IN"/>
        </w:rPr>
      </w:pPr>
      <w:r>
        <w:rPr>
          <w:rFonts w:eastAsia="SimSun" w:cs="Mangal" w:ascii="Verdana" w:hAnsi="Verdana"/>
          <w:b w:val="false"/>
          <w:bCs w:val="false"/>
          <w:i w:val="false"/>
          <w:iCs w:val="false"/>
          <w:color w:val="00000A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QUALIFICA</w:t>
      </w:r>
    </w:p>
    <w:p>
      <w:pPr>
        <w:pStyle w:val="Corpodeltesto"/>
        <w:widowControl w:val="false"/>
        <w:suppressLineNumbers/>
        <w:spacing w:lineRule="auto" w:line="240"/>
        <w:rPr>
          <w:rFonts w:ascii="Verdana" w:hAnsi="Verdana"/>
          <w:i w:val="false"/>
          <w:i w:val="false"/>
          <w:iCs w:val="false"/>
        </w:rPr>
      </w:pPr>
      <w:r>
        <w:rPr>
          <w:rFonts w:eastAsia="Calibri" w:cs="Arial" w:ascii="Verdana" w:hAnsi="Verdana"/>
          <w:b w:val="false"/>
          <w:bCs w:val="false"/>
          <w:i w:val="false"/>
          <w:iCs w:val="false"/>
          <w:color w:val="000000"/>
          <w:sz w:val="20"/>
          <w:szCs w:val="20"/>
          <w:lang w:val="it-IT" w:eastAsia="zh-CN" w:bidi="hi-IN"/>
        </w:rPr>
        <w:t>N. 1 Operatore culturale e turistico – Guida turistica – coll. didattica  museale Liv. C1</w:t>
      </w:r>
    </w:p>
    <w:p>
      <w:pPr>
        <w:pStyle w:val="Corpodeltesto"/>
        <w:widowControl w:val="false"/>
        <w:suppressLineNumbers/>
        <w:spacing w:lineRule="auto" w:line="240"/>
        <w:jc w:val="both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SEDE DI LAVORO</w:t>
      </w:r>
    </w:p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Comune di Pauli Arbarei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PRESENTAZIONE DOMANDE E SCADENZA</w:t>
      </w:r>
    </w:p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Dal 03/12/2018 al 07/12/2018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CONTRATTO</w:t>
      </w:r>
    </w:p>
    <w:p>
      <w:pPr>
        <w:pStyle w:val="Normale"/>
        <w:widowControl w:val="false"/>
        <w:suppressLineNumbers/>
        <w:spacing w:lineRule="auto" w:line="240"/>
        <w:rPr/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 xml:space="preserve">Tempo determinato 8 mesi – 20 ore settimanali (CCNL – </w:t>
      </w: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Federculture 2016-2018</w:t>
      </w: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)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  <w:t>INFO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 xml:space="preserve">Centro per l’impiego di Sanluri - Via Cesare Pavese n. 7 </w:t>
      </w:r>
    </w:p>
    <w:p>
      <w:pPr>
        <w:pStyle w:val="Normale"/>
        <w:widowControl w:val="false"/>
        <w:suppressLineNumbers/>
        <w:spacing w:lineRule="auto" w:line="240"/>
        <w:rPr>
          <w:rFonts w:ascii="Verdana;Arial;Geneva;Helveti" w:hAnsi="Verdana;Arial;Geneva;Helveti" w:eastAsia="SimSun" w:cs="Mangal"/>
          <w:bCs/>
          <w:color w:val="000000"/>
          <w:sz w:val="20"/>
          <w:szCs w:val="20"/>
          <w:lang w:eastAsia="zh-CN" w:bidi="hi-IN"/>
        </w:rPr>
      </w:pPr>
      <w:r>
        <w:rPr>
          <w:rFonts w:eastAsia="SimSun" w:cs="Mangal" w:ascii="Verdana;Arial;Geneva;Helveti" w:hAnsi="Verdana;Arial;Geneva;Helveti"/>
          <w:bCs/>
          <w:color w:val="000000"/>
          <w:sz w:val="20"/>
          <w:szCs w:val="20"/>
          <w:lang w:eastAsia="zh-CN" w:bidi="hi-IN"/>
        </w:rPr>
        <w:t>tel. 070 9307907 – aspal.cpisanluri@regione.sardegna.it</w:t>
      </w:r>
    </w:p>
    <w:p>
      <w:pPr>
        <w:pStyle w:val="Normale"/>
        <w:widowControl w:val="false"/>
        <w:suppressLineNumbers/>
        <w:spacing w:lineRule="auto" w:line="240"/>
        <w:jc w:val="center"/>
        <w:rPr>
          <w:rFonts w:ascii="Verdana;Arial;Geneva;Helveti" w:hAnsi="Verdana;Arial;Geneva;Helveti" w:eastAsia="SimSun" w:cs="Mangal"/>
          <w:b/>
          <w:b/>
          <w:bCs/>
          <w:color w:val="000000"/>
          <w:sz w:val="20"/>
          <w:szCs w:val="20"/>
          <w:lang w:eastAsia="zh-CN" w:bidi="hi-IN"/>
        </w:rPr>
      </w:pPr>
      <w:bookmarkStart w:id="3" w:name="_Hlk5244346981"/>
      <w:bookmarkStart w:id="4" w:name="_Hlk5244346981"/>
      <w:bookmarkEnd w:id="4"/>
      <w:r>
        <w:rPr>
          <w:rFonts w:eastAsia="SimSun" w:cs="Mangal" w:ascii="Verdana;Arial;Geneva;Helveti" w:hAnsi="Verdana;Arial;Geneva;Helveti"/>
          <w:b/>
          <w:bCs/>
          <w:color w:val="000000"/>
          <w:sz w:val="20"/>
          <w:szCs w:val="20"/>
          <w:lang w:eastAsia="zh-CN" w:bidi="hi-IN"/>
        </w:rPr>
      </w:r>
    </w:p>
    <w:p>
      <w:pPr>
        <w:pStyle w:val="Normale"/>
        <w:spacing w:lineRule="auto" w:line="240" w:before="0" w:after="120"/>
        <w:rPr>
          <w:rFonts w:eastAsia="SimSun" w:cs="Mangal"/>
          <w:color w:val="000000"/>
          <w:sz w:val="20"/>
          <w:szCs w:val="20"/>
          <w:lang w:eastAsia="zh-CN" w:bidi="hi-IN"/>
        </w:rPr>
      </w:pPr>
      <w:r>
        <w:rPr>
          <w:rFonts w:eastAsia="SimSun" w:cs="Mangal"/>
          <w:color w:val="000000"/>
          <w:sz w:val="20"/>
          <w:szCs w:val="20"/>
          <w:lang w:eastAsia="zh-CN" w:bidi="hi-IN"/>
        </w:rPr>
      </w:r>
    </w:p>
    <w:p>
      <w:pPr>
        <w:pStyle w:val="Normale"/>
        <w:spacing w:lineRule="auto" w:line="240" w:before="0" w:after="120"/>
        <w:rPr>
          <w:rFonts w:eastAsia="SimSun" w:cs="Mangal"/>
          <w:color w:val="000000"/>
          <w:sz w:val="20"/>
          <w:szCs w:val="20"/>
          <w:lang w:eastAsia="zh-CN" w:bidi="hi-IN"/>
        </w:rPr>
      </w:pPr>
      <w:bookmarkEnd w:id="0"/>
      <w:r>
        <w:rPr>
          <w:rFonts w:eastAsia="SimSun" w:cs="Mangal"/>
          <w:color w:val="000000"/>
          <w:sz w:val="20"/>
          <w:szCs w:val="20"/>
          <w:lang w:eastAsia="zh-CN" w:bidi="hi-IN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Corpodeltesto"/>
        <w:widowControl/>
        <w:shd w:val="clear" w:color="auto" w:fill="FFFFFF"/>
        <w:bidi w:val="0"/>
        <w:spacing w:lineRule="auto" w:line="276" w:beforeAutospacing="0" w:before="0" w:afterAutospacing="0" w:after="0"/>
        <w:ind w:left="-567" w:right="283" w:hanging="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09" w:top="766" w:footer="709" w:bottom="90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Trebuchet MS">
    <w:charset w:val="00"/>
    <w:family w:val="roman"/>
    <w:pitch w:val="variable"/>
  </w:font>
  <w:font w:name="Verdana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Grigliatabella"/>
      <w:tblW w:w="9213" w:type="dxa"/>
      <w:jc w:val="left"/>
      <w:tblInd w:w="-142" w:type="dxa"/>
      <w:tblCellMar>
        <w:top w:w="0" w:type="dxa"/>
        <w:left w:w="2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638"/>
      <w:gridCol w:w="1920"/>
      <w:gridCol w:w="3383"/>
      <w:gridCol w:w="902"/>
      <w:gridCol w:w="468"/>
      <w:gridCol w:w="316"/>
      <w:gridCol w:w="585"/>
    </w:tblGrid>
    <w:tr>
      <w:trPr/>
      <w:tc>
        <w:tcPr>
          <w:tcW w:w="1638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  <w:tc>
        <w:tcPr>
          <w:tcW w:w="192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  <w:tc>
        <w:tcPr>
          <w:tcW w:w="3383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  <w:tc>
        <w:tcPr>
          <w:tcW w:w="902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  <w:tc>
        <w:tcPr>
          <w:tcW w:w="468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  <w:tc>
        <w:tcPr>
          <w:tcW w:w="901" w:type="dxa"/>
          <w:gridSpan w:val="2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cs="Arial"/>
              <w:sz w:val="10"/>
              <w:szCs w:val="16"/>
            </w:rPr>
          </w:pPr>
          <w:r>
            <w:rPr>
              <w:rFonts w:cs="Arial"/>
              <w:sz w:val="10"/>
              <w:szCs w:val="16"/>
            </w:rPr>
          </w:r>
        </w:p>
      </w:tc>
    </w:tr>
    <w:tr>
      <w:trPr/>
      <w:tc>
        <w:tcPr>
          <w:tcW w:w="1638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>Via Cesare Pavese, 7</w:t>
          </w:r>
        </w:p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>09025 Sanluri | Italy</w:t>
          </w:r>
        </w:p>
      </w:tc>
      <w:tc>
        <w:tcPr>
          <w:tcW w:w="1920" w:type="dxa"/>
          <w:tcBorders>
            <w:top w:val="nil"/>
            <w:bottom w:val="nil"/>
            <w:insideH w:val="nil"/>
          </w:tcBorders>
          <w:shd w:fill="auto" w:val="clear"/>
          <w:tcMar>
            <w:left w:w="13" w:type="dxa"/>
          </w:tcMar>
        </w:tcPr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 xml:space="preserve">Tel. +39 </w:t>
          </w:r>
          <w:bookmarkStart w:id="5" w:name="_GoBack"/>
          <w:bookmarkEnd w:id="5"/>
          <w:r>
            <w:rPr>
              <w:rFonts w:cs="Arial" w:ascii="Arial" w:hAnsi="Arial"/>
              <w:sz w:val="14"/>
              <w:szCs w:val="14"/>
            </w:rPr>
            <w:t>0709307907</w:t>
          </w:r>
        </w:p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</w:r>
        </w:p>
      </w:tc>
      <w:tc>
        <w:tcPr>
          <w:tcW w:w="3383" w:type="dxa"/>
          <w:tcBorders>
            <w:top w:val="nil"/>
            <w:bottom w:val="nil"/>
            <w:insideH w:val="nil"/>
          </w:tcBorders>
          <w:shd w:fill="auto" w:val="clear"/>
          <w:tcMar>
            <w:left w:w="13" w:type="dxa"/>
          </w:tcMar>
        </w:tcPr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 xml:space="preserve">email: aspal.cpisanluri@regione.sardegna.it  </w:t>
          </w:r>
        </w:p>
        <w:p>
          <w:pPr>
            <w:pStyle w:val="Pidipagina"/>
            <w:spacing w:lineRule="auto" w:line="276" w:before="0" w:after="0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>PEC: agenzialavoro@pec.regione.sardegna.it</w:t>
          </w:r>
        </w:p>
      </w:tc>
      <w:tc>
        <w:tcPr>
          <w:tcW w:w="1686" w:type="dxa"/>
          <w:gridSpan w:val="3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tcMar>
            <w:left w:w="108" w:type="dxa"/>
          </w:tcMar>
        </w:tcPr>
        <w:p>
          <w:pPr>
            <w:pStyle w:val="Pidipagina"/>
            <w:spacing w:lineRule="auto" w:line="276" w:before="0" w:after="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  <w:t xml:space="preserve">www.aspalsardegna.it </w:t>
          </w:r>
        </w:p>
        <w:p>
          <w:pPr>
            <w:pStyle w:val="Pidipagina"/>
            <w:spacing w:lineRule="auto" w:line="276" w:before="0" w:after="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</w:r>
        </w:p>
      </w:tc>
      <w:tc>
        <w:tcPr>
          <w:tcW w:w="585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dipagina"/>
            <w:spacing w:lineRule="auto" w:line="276" w:before="0" w:after="0"/>
            <w:jc w:val="right"/>
            <w:rPr>
              <w:rFonts w:cs="Arial"/>
              <w:sz w:val="15"/>
              <w:szCs w:val="15"/>
            </w:rPr>
          </w:pPr>
          <w:r>
            <w:rPr/>
            <w:drawing>
              <wp:inline distT="0" distB="0" distL="0" distR="0">
                <wp:extent cx="237490" cy="146050"/>
                <wp:effectExtent l="0" t="0" r="0" b="0"/>
                <wp:docPr id="2" name="Immagine 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490" cy="146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Pidipagina"/>
      <w:rPr/>
    </w:pPr>
    <w:r>
      <w:rPr>
        <w:rFonts w:cs="Arial" w:ascii="Arial" w:hAnsi="Arial"/>
        <w:sz w:val="13"/>
        <w:szCs w:val="13"/>
      </w:rPr>
      <w:tab/>
      <w:t>Pag.</w:t>
    </w:r>
    <w:r>
      <w:rPr>
        <w:rFonts w:cs="Arial" w:ascii="Arial" w:hAnsi="Arial"/>
        <w:sz w:val="13"/>
        <w:szCs w:val="13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rFonts w:cs="Arial" w:ascii="Arial" w:hAnsi="Arial"/>
        <w:sz w:val="13"/>
        <w:szCs w:val="13"/>
      </w:rPr>
      <w:t xml:space="preserve"> di </w:t>
    </w:r>
    <w:r>
      <w:rPr>
        <w:rFonts w:cs="Arial" w:ascii="Arial" w:hAnsi="Arial"/>
        <w:sz w:val="13"/>
        <w:szCs w:val="13"/>
      </w:rPr>
      <w:fldChar w:fldCharType="begin"/>
    </w:r>
    <w:r>
      <w:instrText> NUMPAGES </w:instrText>
    </w:r>
    <w:r>
      <w:fldChar w:fldCharType="separate"/>
    </w:r>
    <w:r>
      <w:t>1</w:t>
    </w:r>
    <w:r>
      <w:fldChar w:fldCharType="end"/>
    </w:r>
    <w:r>
      <w:rPr>
        <w:rFonts w:cs="Arial" w:ascii="Arial" w:hAnsi="Arial"/>
        <w:sz w:val="13"/>
        <w:szCs w:val="13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Grigliatabella"/>
      <w:tblW w:w="9213" w:type="dxa"/>
      <w:jc w:val="left"/>
      <w:tblInd w:w="-142" w:type="dxa"/>
      <w:tblCellMar>
        <w:top w:w="0" w:type="dxa"/>
        <w:left w:w="20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898"/>
      <w:gridCol w:w="4314"/>
    </w:tblGrid>
    <w:tr>
      <w:trPr/>
      <w:tc>
        <w:tcPr>
          <w:tcW w:w="9212" w:type="dxa"/>
          <w:gridSpan w:val="2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Intestazione"/>
            <w:spacing w:lineRule="auto" w:line="240" w:before="0" w:after="0"/>
            <w:jc w:val="both"/>
            <w:rPr/>
          </w:pPr>
          <w:r>
            <w:rPr/>
            <w:drawing>
              <wp:inline distT="0" distB="0" distL="0" distR="0">
                <wp:extent cx="5757545" cy="792480"/>
                <wp:effectExtent l="0" t="0" r="0" b="0"/>
                <wp:docPr id="1" name="Immagine 2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2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7545" cy="792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4898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Intestazione"/>
            <w:spacing w:lineRule="auto" w:line="240" w:before="0" w:after="0"/>
            <w:rPr>
              <w:rFonts w:cs="Arial"/>
              <w:sz w:val="12"/>
              <w:szCs w:val="18"/>
            </w:rPr>
          </w:pPr>
          <w:r>
            <w:rPr>
              <w:rFonts w:cs="Arial"/>
              <w:sz w:val="12"/>
              <w:szCs w:val="18"/>
            </w:rPr>
          </w:r>
        </w:p>
      </w:tc>
      <w:tc>
        <w:tcPr>
          <w:tcW w:w="4314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Intestazione"/>
            <w:spacing w:lineRule="auto" w:line="240" w:before="0" w:after="0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</w:r>
        </w:p>
      </w:tc>
    </w:tr>
  </w:tbl>
  <w:p>
    <w:pPr>
      <w:pStyle w:val="Intestazione"/>
      <w:rPr/>
    </w:pPr>
    <w:r>
      <w:rPr/>
    </w:r>
  </w:p>
  <w:p>
    <w:pPr>
      <w:pStyle w:val="Intestazione"/>
      <w:rPr>
        <w:rFonts w:ascii="Arial" w:hAnsi="Arial" w:cs="Arial"/>
        <w:b/>
        <w:b/>
        <w:color w:val="5F5F5F"/>
        <w:sz w:val="18"/>
        <w:szCs w:val="18"/>
      </w:rPr>
    </w:pPr>
    <w:r>
      <w:rPr>
        <w:rFonts w:cs="Arial" w:ascii="Arial" w:hAnsi="Arial"/>
        <w:b/>
        <w:color w:val="5F5F5F"/>
        <w:sz w:val="18"/>
        <w:szCs w:val="18"/>
      </w:rPr>
      <w:t xml:space="preserve">SERVIZIO COORDINAMENTO DEI SERVIZI TERRITORIALI </w:t>
    </w:r>
  </w:p>
  <w:p>
    <w:pPr>
      <w:pStyle w:val="Intestazione"/>
      <w:rPr/>
    </w:pPr>
    <w:r>
      <w:rPr>
        <w:rStyle w:val="Carpredefinitoparagrafo"/>
        <w:rFonts w:cs="Arial" w:ascii="Arial" w:hAnsi="Arial"/>
        <w:b/>
        <w:color w:val="5F5F5F"/>
        <w:sz w:val="18"/>
        <w:szCs w:val="18"/>
      </w:rPr>
      <w:t>E GOVERNANCE</w:t>
    </w:r>
    <w:r>
      <w:rPr>
        <w:rStyle w:val="Carpredefinitoparagrafo"/>
        <w:rFonts w:cs="Arial"/>
        <w:b/>
        <w:color w:val="5F5F5F"/>
        <w:sz w:val="18"/>
        <w:szCs w:val="18"/>
      </w:rPr>
      <w:t xml:space="preserve"> </w:t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13792"/>
    <w:pPr>
      <w:widowControl/>
      <w:suppressAutoHyphens w:val="false"/>
      <w:overflowPunct w:val="false"/>
      <w:bidi w:val="0"/>
      <w:spacing w:lineRule="exact" w:line="360" w:before="0" w:after="0"/>
      <w:jc w:val="left"/>
      <w:textAlignment w:val="baseline"/>
    </w:pPr>
    <w:rPr>
      <w:rFonts w:ascii="Arial" w:hAnsi="Arial" w:eastAsia="Times New Roman" w:cs="Times New Roman"/>
      <w:color w:val="00000A"/>
      <w:sz w:val="24"/>
      <w:szCs w:val="24"/>
      <w:lang w:val="it-IT" w:eastAsia="it-IT" w:bidi="ar-SA"/>
    </w:rPr>
  </w:style>
  <w:style w:type="paragraph" w:styleId="Titolo1">
    <w:name w:val="Heading 1"/>
    <w:basedOn w:val="Titolo"/>
    <w:qFormat/>
    <w:pPr>
      <w:spacing w:before="240" w:after="120"/>
      <w:outlineLvl w:val="0"/>
    </w:pPr>
    <w:rPr>
      <w:rFonts w:ascii="Liberation Serif" w:hAnsi="Liberation Serif" w:eastAsia="SimSun" w:cs="Mangal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383081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383081"/>
    <w:rPr/>
  </w:style>
  <w:style w:type="character" w:styleId="SottoIntestazione" w:customStyle="1">
    <w:name w:val="Sotto Intestazione"/>
    <w:uiPriority w:val="1"/>
    <w:qFormat/>
    <w:rsid w:val="00e13792"/>
    <w:rPr>
      <w:rFonts w:ascii="Arial" w:hAnsi="Arial"/>
      <w:color w:val="00000A"/>
      <w:sz w:val="18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c4ef3"/>
    <w:rPr>
      <w:rFonts w:ascii="Segoe UI" w:hAnsi="Segoe UI" w:eastAsia="Times New Roman" w:cs="Segoe UI"/>
      <w:sz w:val="18"/>
      <w:szCs w:val="18"/>
      <w:lang w:eastAsia="it-IT"/>
    </w:rPr>
  </w:style>
  <w:style w:type="character" w:styleId="CollegamentoInternet">
    <w:name w:val="Collegamento Internet"/>
    <w:basedOn w:val="DefaultParagraphFont"/>
    <w:uiPriority w:val="99"/>
    <w:unhideWhenUsed/>
    <w:rsid w:val="00330c5f"/>
    <w:rPr>
      <w:color w:val="0563C1" w:themeColor="hyperlink"/>
      <w:u w:val="single"/>
    </w:rPr>
  </w:style>
  <w:style w:type="character" w:styleId="Enfasi">
    <w:name w:val="Enfasi"/>
    <w:qFormat/>
    <w:rPr>
      <w:i/>
      <w:iCs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ASPALOggettoCarattere">
    <w:name w:val="ASPAL Oggetto Carattere"/>
    <w:qFormat/>
    <w:rPr>
      <w:rFonts w:ascii="Arial" w:hAnsi="Arial" w:eastAsia="Times New Roman" w:cs="Times New Roman"/>
      <w:b/>
      <w:sz w:val="24"/>
      <w:szCs w:val="24"/>
      <w:lang w:eastAsia="it-IT"/>
    </w:rPr>
  </w:style>
  <w:style w:type="character" w:styleId="ASPALFirmaDirettoreCarattere">
    <w:name w:val="ASPAL Firma Direttore Carattere"/>
    <w:qFormat/>
    <w:rPr>
      <w:rFonts w:ascii="Arial" w:hAnsi="Arial" w:cs="Arial"/>
      <w:bCs/>
      <w:szCs w:val="24"/>
    </w:rPr>
  </w:style>
  <w:style w:type="character" w:styleId="Collegamentoipertestuale">
    <w:name w:val="Collegamento ipertestuale"/>
    <w:qFormat/>
    <w:rPr>
      <w:color w:val="0563C1"/>
      <w:u w:val="single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Header"/>
    <w:basedOn w:val="Normal"/>
    <w:link w:val="IntestazioneCarattere"/>
    <w:uiPriority w:val="99"/>
    <w:unhideWhenUsed/>
    <w:rsid w:val="00383081"/>
    <w:pPr>
      <w:tabs>
        <w:tab w:val="center" w:pos="4819" w:leader="none"/>
        <w:tab w:val="right" w:pos="9638" w:leader="none"/>
      </w:tabs>
      <w:spacing w:lineRule="auto" w:line="24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Pidipagina">
    <w:name w:val="Footer"/>
    <w:basedOn w:val="Normal"/>
    <w:link w:val="PidipaginaCarattere"/>
    <w:uiPriority w:val="99"/>
    <w:unhideWhenUsed/>
    <w:rsid w:val="00383081"/>
    <w:pPr>
      <w:tabs>
        <w:tab w:val="center" w:pos="4819" w:leader="none"/>
        <w:tab w:val="right" w:pos="9638" w:leader="none"/>
      </w:tabs>
      <w:spacing w:lineRule="auto" w:line="24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oSpacing">
    <w:name w:val="No Spacing"/>
    <w:uiPriority w:val="1"/>
    <w:qFormat/>
    <w:rsid w:val="00e13792"/>
    <w:pPr>
      <w:widowControl/>
      <w:overflowPunct w:val="false"/>
      <w:bidi w:val="0"/>
      <w:spacing w:lineRule="auto" w:line="240" w:before="0" w:after="0"/>
      <w:jc w:val="left"/>
      <w:textAlignment w:val="baseline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2"/>
      <w:lang w:val="it-IT" w:eastAsia="en-US" w:bidi="ar-SA"/>
    </w:rPr>
  </w:style>
  <w:style w:type="paragraph" w:styleId="NormalWeb">
    <w:name w:val="Normal (Web)"/>
    <w:basedOn w:val="Normal"/>
    <w:uiPriority w:val="99"/>
    <w:unhideWhenUsed/>
    <w:qFormat/>
    <w:rsid w:val="00e13792"/>
    <w:pPr>
      <w:spacing w:lineRule="auto" w:line="240" w:beforeAutospacing="1" w:afterAutospacing="1"/>
    </w:pPr>
    <w:rPr>
      <w:rFonts w:ascii="Times New Roman" w:hAnsi="Times New Roman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c4ef3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Bullet4">
    <w:name w:val="List Bullet 4"/>
    <w:basedOn w:val="Normal"/>
    <w:qFormat/>
    <w:pPr>
      <w:spacing w:before="0" w:after="0"/>
      <w:ind w:left="849" w:right="0" w:hanging="283"/>
      <w:contextualSpacing/>
    </w:pPr>
    <w:rPr/>
  </w:style>
  <w:style w:type="paragraph" w:styleId="ElencoPuntato12">
    <w:name w:val="ElencoPuntato12"/>
    <w:basedOn w:val="ListBullet4"/>
    <w:qFormat/>
    <w:pPr>
      <w:tabs>
        <w:tab w:val="left" w:pos="1318" w:leader="none"/>
      </w:tabs>
      <w:spacing w:before="0" w:after="120"/>
      <w:ind w:left="1276" w:right="0" w:hanging="360"/>
      <w:contextualSpacing/>
      <w:jc w:val="both"/>
    </w:pPr>
    <w:rPr>
      <w:rFonts w:ascii="Trebuchet MS" w:hAnsi="Trebuchet MS" w:eastAsia="SimSun"/>
      <w:sz w:val="20"/>
    </w:rPr>
  </w:style>
  <w:style w:type="paragraph" w:styleId="Destinatari">
    <w:name w:val="Destinatari"/>
    <w:basedOn w:val="Normal"/>
    <w:qFormat/>
    <w:pPr>
      <w:tabs>
        <w:tab w:val="left" w:pos="4406" w:leader="none"/>
      </w:tabs>
      <w:spacing w:lineRule="exact" w:line="280" w:before="240" w:after="0"/>
    </w:pPr>
    <w:rPr>
      <w:rFonts w:ascii="Arial" w:hAnsi="Arial" w:cs="Arial"/>
      <w:sz w:val="20"/>
    </w:rPr>
  </w:style>
  <w:style w:type="paragraph" w:styleId="Nessunaspaziatura">
    <w:name w:val="Nessuna spaziatura"/>
    <w:qFormat/>
    <w:pPr>
      <w:widowControl/>
      <w:overflowPunct w:val="false"/>
      <w:bidi w:val="0"/>
      <w:spacing w:lineRule="auto" w:line="252" w:before="0" w:after="16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00000A"/>
      <w:sz w:val="22"/>
      <w:szCs w:val="22"/>
      <w:lang w:val="it-IT" w:eastAsia="en-US" w:bidi="ar-SA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ASPALOggetto">
    <w:name w:val="ASPAL Oggetto"/>
    <w:qFormat/>
    <w:pPr>
      <w:widowControl/>
      <w:suppressAutoHyphens w:val="true"/>
      <w:overflowPunct w:val="false"/>
      <w:bidi w:val="0"/>
      <w:spacing w:lineRule="exact" w:line="360" w:before="0" w:after="0"/>
      <w:ind w:left="839" w:right="0" w:hanging="839"/>
      <w:jc w:val="left"/>
      <w:textAlignment w:val="baseline"/>
    </w:pPr>
    <w:rPr>
      <w:rFonts w:ascii="Arial" w:hAnsi="Arial" w:eastAsia="Times New Roman" w:cs="Mangal"/>
      <w:b/>
      <w:color w:val="00000A"/>
      <w:sz w:val="24"/>
      <w:szCs w:val="24"/>
      <w:lang w:val="it-IT" w:eastAsia="it-IT" w:bidi="hi-IN"/>
    </w:rPr>
  </w:style>
  <w:style w:type="paragraph" w:styleId="ASPALFirmaDirettore">
    <w:name w:val="ASPAL Firma Direttore"/>
    <w:qFormat/>
    <w:pPr>
      <w:widowControl w:val="false"/>
      <w:suppressAutoHyphens w:val="true"/>
      <w:bidi w:val="0"/>
      <w:jc w:val="center"/>
    </w:pPr>
    <w:rPr>
      <w:rFonts w:ascii="Liberation Serif" w:hAnsi="Liberation Serif" w:eastAsia="Calibri" w:cs="Arial"/>
      <w:bCs/>
      <w:color w:val="00000A"/>
      <w:sz w:val="22"/>
      <w:szCs w:val="24"/>
      <w:lang w:val="it-IT" w:eastAsia="en-US" w:bidi="hi-IN"/>
    </w:rPr>
  </w:style>
  <w:style w:type="paragraph" w:styleId="Testofumetto">
    <w:name w:val="Testo fumetto"/>
    <w:qFormat/>
    <w:pPr>
      <w:widowControl w:val="false"/>
      <w:suppressAutoHyphens w:val="true"/>
      <w:bidi w:val="0"/>
      <w:spacing w:lineRule="auto" w:line="240"/>
      <w:jc w:val="left"/>
    </w:pPr>
    <w:rPr>
      <w:rFonts w:ascii="Segoe UI" w:hAnsi="Segoe UI" w:eastAsia="SimSun" w:cs="Segoe UI"/>
      <w:color w:val="00000A"/>
      <w:sz w:val="18"/>
      <w:szCs w:val="18"/>
      <w:lang w:val="it-IT" w:eastAsia="zh-CN" w:bidi="hi-IN"/>
    </w:rPr>
  </w:style>
  <w:style w:type="paragraph" w:styleId="NormaleWeb">
    <w:name w:val="Normale (Web)"/>
    <w:qFormat/>
    <w:pPr>
      <w:widowControl w:val="false"/>
      <w:suppressAutoHyphens w:val="true"/>
      <w:bidi w:val="0"/>
      <w:spacing w:lineRule="auto" w:line="240" w:before="100" w:after="100"/>
      <w:jc w:val="left"/>
    </w:pPr>
    <w:rPr>
      <w:rFonts w:ascii="Times New Roman" w:hAnsi="Times New Roman" w:eastAsia="SimSun" w:cs="Mangal"/>
      <w:color w:val="00000A"/>
      <w:sz w:val="24"/>
      <w:szCs w:val="24"/>
      <w:lang w:val="it-IT" w:eastAsia="zh-CN" w:bidi="hi-IN"/>
    </w:rPr>
  </w:style>
  <w:style w:type="paragraph" w:styleId="Normale">
    <w:name w:val="Normale"/>
    <w:qFormat/>
    <w:pPr>
      <w:widowControl/>
      <w:suppressAutoHyphens w:val="true"/>
      <w:overflowPunct w:val="false"/>
      <w:bidi w:val="0"/>
      <w:spacing w:lineRule="exact" w:line="360" w:before="0" w:after="0"/>
      <w:jc w:val="left"/>
      <w:textAlignment w:val="baseline"/>
    </w:pPr>
    <w:rPr>
      <w:rFonts w:ascii="Arial" w:hAnsi="Arial" w:eastAsia="Times New Roman" w:cs="Mangal"/>
      <w:color w:val="00000A"/>
      <w:sz w:val="24"/>
      <w:szCs w:val="24"/>
      <w:lang w:val="it-IT" w:eastAsia="it-IT" w:bidi="hi-IN"/>
    </w:rPr>
  </w:style>
  <w:style w:type="paragraph" w:styleId="Titolotabella">
    <w:name w:val="Titolo tabella"/>
    <w:basedOn w:val="Contenutotabella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5">
    <w:name w:val="WW8Num5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830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Application>LibreOffice/5.1.4.2$Windows_X86_64 LibreOffice_project/f99d75f39f1c57ebdd7ffc5f42867c12031db97a</Application>
  <Pages>1</Pages>
  <Words>174</Words>
  <Characters>1145</Characters>
  <CharactersWithSpaces>1313</CharactersWithSpaces>
  <Paragraphs>41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2018-03-01T08:07:00Z</dcterms:created>
  <dc:creator>Sebastiano Cubeddu</dc:creator>
  <dc:description/>
  <dc:language>it-IT</dc:language>
  <cp:lastModifiedBy/>
  <cp:lastPrinted>2018-06-27T07:36:14Z</cp:lastPrinted>
  <dcterms:modified xsi:type="dcterms:W3CDTF">2018-11-30T12:28:31Z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